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7D" w:rsidRPr="009D576F" w:rsidRDefault="00563F7D" w:rsidP="00563F7D">
      <w:pPr>
        <w:pStyle w:val="61"/>
        <w:shd w:val="clear" w:color="auto" w:fill="auto"/>
        <w:spacing w:before="0"/>
        <w:ind w:left="720"/>
        <w:jc w:val="center"/>
        <w:rPr>
          <w:rStyle w:val="3"/>
          <w:bCs w:val="0"/>
          <w:color w:val="000000"/>
          <w:lang w:val="uz-Cyrl-UZ" w:eastAsia="uz-Cyrl-UZ"/>
        </w:rPr>
      </w:pPr>
      <w:r w:rsidRPr="009D576F">
        <w:rPr>
          <w:rStyle w:val="3"/>
          <w:bCs w:val="0"/>
          <w:color w:val="000000"/>
          <w:lang w:val="uz-Cyrl-UZ" w:eastAsia="uz-Cyrl-UZ"/>
        </w:rPr>
        <w:t>ТЕХНИЧЕСКИЕ ТРЕБОВАНИЯ</w:t>
      </w:r>
    </w:p>
    <w:p w:rsidR="00FD4FAE" w:rsidRPr="009D576F" w:rsidRDefault="00563F7D" w:rsidP="00563F7D">
      <w:pPr>
        <w:pStyle w:val="61"/>
        <w:shd w:val="clear" w:color="auto" w:fill="auto"/>
        <w:spacing w:before="0"/>
        <w:ind w:left="720"/>
        <w:jc w:val="center"/>
        <w:rPr>
          <w:rStyle w:val="3"/>
          <w:bCs w:val="0"/>
          <w:color w:val="000000"/>
          <w:lang w:val="uz-Cyrl-UZ" w:eastAsia="uz-Cyrl-UZ"/>
        </w:rPr>
      </w:pPr>
      <w:r w:rsidRPr="009D576F">
        <w:rPr>
          <w:rStyle w:val="3"/>
          <w:bCs w:val="0"/>
          <w:color w:val="000000"/>
          <w:lang w:val="uz-Cyrl-UZ" w:eastAsia="uz-Cyrl-UZ"/>
        </w:rPr>
        <w:t>для проведения экспериментальных испытаний электронных пломб в таможенных органах</w:t>
      </w:r>
    </w:p>
    <w:p w:rsidR="00563F7D" w:rsidRPr="009D576F" w:rsidRDefault="00563F7D" w:rsidP="008C0AF5">
      <w:pPr>
        <w:pStyle w:val="61"/>
        <w:shd w:val="clear" w:color="auto" w:fill="auto"/>
        <w:spacing w:before="0"/>
        <w:ind w:left="720"/>
        <w:rPr>
          <w:rStyle w:val="611"/>
          <w:color w:val="000000"/>
          <w:sz w:val="26"/>
          <w:szCs w:val="26"/>
          <w:lang w:val="uz-Cyrl-UZ" w:eastAsia="uz-Cyrl-UZ"/>
        </w:rPr>
      </w:pPr>
    </w:p>
    <w:p w:rsidR="00FD4FAE" w:rsidRPr="009D576F" w:rsidRDefault="00FD4FAE" w:rsidP="00FD4FAE">
      <w:pPr>
        <w:pStyle w:val="61"/>
        <w:spacing w:before="0"/>
        <w:ind w:left="720" w:right="743"/>
        <w:rPr>
          <w:rStyle w:val="60"/>
          <w:color w:val="000000"/>
          <w:sz w:val="26"/>
          <w:szCs w:val="26"/>
          <w:lang w:val="uz-Cyrl-UZ" w:eastAsia="uz-Cyrl-UZ"/>
        </w:rPr>
      </w:pPr>
      <w:r w:rsidRPr="009D576F">
        <w:rPr>
          <w:rStyle w:val="60"/>
          <w:b/>
          <w:color w:val="000000"/>
          <w:sz w:val="26"/>
          <w:szCs w:val="26"/>
          <w:lang w:val="uz-Cyrl-UZ" w:eastAsia="uz-Cyrl-UZ"/>
        </w:rPr>
        <w:t>Заказчик:</w:t>
      </w:r>
      <w:r w:rsidRPr="009D576F">
        <w:rPr>
          <w:rStyle w:val="60"/>
          <w:color w:val="000000"/>
          <w:sz w:val="26"/>
          <w:szCs w:val="26"/>
          <w:lang w:val="uz-Cyrl-UZ" w:eastAsia="uz-Cyrl-UZ"/>
        </w:rPr>
        <w:t xml:space="preserve"> Государственный таможенный комитет Республики Узбекистан.</w:t>
      </w:r>
    </w:p>
    <w:p w:rsidR="00FD4FAE" w:rsidRPr="009D576F" w:rsidRDefault="00FD4FAE" w:rsidP="00FD4FAE">
      <w:pPr>
        <w:pStyle w:val="61"/>
        <w:spacing w:before="0"/>
        <w:ind w:left="720" w:right="743"/>
        <w:rPr>
          <w:rStyle w:val="60"/>
          <w:color w:val="000000"/>
          <w:sz w:val="26"/>
          <w:szCs w:val="26"/>
          <w:lang w:val="uz-Cyrl-UZ" w:eastAsia="uz-Cyrl-UZ"/>
        </w:rPr>
      </w:pPr>
      <w:r w:rsidRPr="009D576F">
        <w:rPr>
          <w:rStyle w:val="60"/>
          <w:b/>
          <w:color w:val="000000"/>
          <w:sz w:val="26"/>
          <w:szCs w:val="26"/>
          <w:lang w:val="uz-Cyrl-UZ" w:eastAsia="uz-Cyrl-UZ"/>
        </w:rPr>
        <w:t>Наименование заказа:</w:t>
      </w:r>
      <w:r w:rsidRPr="009D576F">
        <w:rPr>
          <w:rStyle w:val="60"/>
          <w:color w:val="000000"/>
          <w:sz w:val="26"/>
          <w:szCs w:val="26"/>
          <w:lang w:val="uz-Cyrl-UZ" w:eastAsia="uz-Cyrl-UZ"/>
        </w:rPr>
        <w:t xml:space="preserve"> электронный наполнитель, система и программа.</w:t>
      </w:r>
    </w:p>
    <w:p w:rsidR="008C0AF5" w:rsidRDefault="00FD4FAE" w:rsidP="00FD4FAE">
      <w:pPr>
        <w:pStyle w:val="61"/>
        <w:shd w:val="clear" w:color="auto" w:fill="auto"/>
        <w:spacing w:before="0"/>
        <w:ind w:left="720" w:right="743"/>
        <w:rPr>
          <w:rStyle w:val="60"/>
          <w:color w:val="000000"/>
          <w:sz w:val="26"/>
          <w:szCs w:val="26"/>
          <w:lang w:val="uz-Cyrl-UZ" w:eastAsia="uz-Cyrl-UZ"/>
        </w:rPr>
      </w:pPr>
      <w:r w:rsidRPr="009D576F">
        <w:rPr>
          <w:rStyle w:val="60"/>
          <w:b/>
          <w:color w:val="000000"/>
          <w:sz w:val="26"/>
          <w:szCs w:val="26"/>
          <w:lang w:val="uz-Cyrl-UZ" w:eastAsia="uz-Cyrl-UZ"/>
        </w:rPr>
        <w:t>Цель использования:</w:t>
      </w:r>
      <w:r w:rsidRPr="009D576F">
        <w:rPr>
          <w:rStyle w:val="60"/>
          <w:color w:val="000000"/>
          <w:sz w:val="26"/>
          <w:szCs w:val="26"/>
          <w:lang w:val="uz-Cyrl-UZ" w:eastAsia="uz-Cyrl-UZ"/>
        </w:rPr>
        <w:t xml:space="preserve"> для установления таможенного контроля над автотранспортными средствами с применением электронных пломб при международных перевозках грузов.</w:t>
      </w:r>
    </w:p>
    <w:p w:rsidR="009D576F" w:rsidRPr="009D576F" w:rsidRDefault="009D576F" w:rsidP="00FD4FAE">
      <w:pPr>
        <w:pStyle w:val="61"/>
        <w:shd w:val="clear" w:color="auto" w:fill="auto"/>
        <w:spacing w:before="0"/>
        <w:ind w:left="720" w:right="743"/>
        <w:rPr>
          <w:rStyle w:val="60"/>
          <w:color w:val="000000"/>
          <w:sz w:val="26"/>
          <w:szCs w:val="26"/>
          <w:lang w:val="uz-Cyrl-UZ" w:eastAsia="uz-Cyrl-UZ"/>
        </w:rPr>
      </w:pPr>
      <w:bookmarkStart w:id="0" w:name="_GoBack"/>
      <w:bookmarkEnd w:id="0"/>
    </w:p>
    <w:tbl>
      <w:tblPr>
        <w:tblStyle w:val="a3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5"/>
        <w:gridCol w:w="4559"/>
      </w:tblGrid>
      <w:tr w:rsidR="008C0AF5" w:rsidRPr="009D576F" w:rsidTr="009D576F">
        <w:trPr>
          <w:trHeight w:val="562"/>
          <w:jc w:val="center"/>
        </w:trPr>
        <w:tc>
          <w:tcPr>
            <w:tcW w:w="704" w:type="dxa"/>
            <w:vAlign w:val="center"/>
          </w:tcPr>
          <w:p w:rsidR="008C0AF5" w:rsidRPr="009D576F" w:rsidRDefault="008C0AF5" w:rsidP="005019AC">
            <w:pPr>
              <w:pStyle w:val="21"/>
              <w:shd w:val="clear" w:color="auto" w:fill="auto"/>
              <w:spacing w:before="0" w:line="230" w:lineRule="exact"/>
              <w:jc w:val="center"/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</w:pPr>
            <w:r w:rsidRPr="009D576F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Т/р</w:t>
            </w:r>
          </w:p>
        </w:tc>
        <w:tc>
          <w:tcPr>
            <w:tcW w:w="4135" w:type="dxa"/>
            <w:vAlign w:val="center"/>
          </w:tcPr>
          <w:p w:rsidR="008C0AF5" w:rsidRPr="009D576F" w:rsidRDefault="00563F7D" w:rsidP="005019AC">
            <w:pPr>
              <w:pStyle w:val="21"/>
              <w:shd w:val="clear" w:color="auto" w:fill="auto"/>
              <w:spacing w:before="0" w:line="230" w:lineRule="exact"/>
              <w:jc w:val="center"/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</w:pPr>
            <w:r w:rsidRPr="009D576F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Названия требований</w:t>
            </w:r>
          </w:p>
        </w:tc>
        <w:tc>
          <w:tcPr>
            <w:tcW w:w="4559" w:type="dxa"/>
            <w:vAlign w:val="center"/>
          </w:tcPr>
          <w:p w:rsidR="008C0AF5" w:rsidRPr="009D576F" w:rsidRDefault="00FD4FAE" w:rsidP="00FD4FAE">
            <w:pPr>
              <w:pStyle w:val="21"/>
              <w:shd w:val="clear" w:color="auto" w:fill="auto"/>
              <w:spacing w:before="0" w:line="230" w:lineRule="exact"/>
              <w:ind w:left="-132" w:right="-61"/>
              <w:jc w:val="center"/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</w:pPr>
            <w:r w:rsidRPr="009D576F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Т</w:t>
            </w:r>
            <w:r w:rsidR="00563F7D" w:rsidRPr="009D576F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>ребования</w:t>
            </w:r>
            <w:r w:rsidRPr="009D576F">
              <w:rPr>
                <w:rStyle w:val="211"/>
                <w:color w:val="000000"/>
                <w:sz w:val="26"/>
                <w:szCs w:val="26"/>
                <w:lang w:val="uz-Cyrl-UZ" w:eastAsia="uz-Cyrl-UZ"/>
              </w:rPr>
              <w:t xml:space="preserve"> к электронному заполнению</w:t>
            </w:r>
          </w:p>
        </w:tc>
      </w:tr>
      <w:tr w:rsidR="008C0AF5" w:rsidRPr="009D576F" w:rsidTr="009D576F">
        <w:trPr>
          <w:jc w:val="center"/>
        </w:trPr>
        <w:tc>
          <w:tcPr>
            <w:tcW w:w="704" w:type="dxa"/>
            <w:vAlign w:val="center"/>
          </w:tcPr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</w:pPr>
            <w:r w:rsidRPr="009D576F"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  <w:t>1.</w:t>
            </w:r>
          </w:p>
        </w:tc>
        <w:tc>
          <w:tcPr>
            <w:tcW w:w="4135" w:type="dxa"/>
            <w:vAlign w:val="center"/>
          </w:tcPr>
          <w:p w:rsidR="00963E92" w:rsidRPr="009D576F" w:rsidRDefault="00963E92" w:rsidP="00963E92">
            <w:pPr>
              <w:pStyle w:val="21"/>
              <w:spacing w:after="60" w:line="240" w:lineRule="exact"/>
              <w:ind w:right="-84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  <w:r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Электронное заполнение</w:t>
            </w:r>
          </w:p>
          <w:p w:rsidR="008C0AF5" w:rsidRPr="009D576F" w:rsidRDefault="00963E92" w:rsidP="00963E92">
            <w:pPr>
              <w:pStyle w:val="21"/>
              <w:shd w:val="clear" w:color="auto" w:fill="auto"/>
              <w:spacing w:line="240" w:lineRule="exact"/>
              <w:ind w:hanging="108"/>
              <w:jc w:val="center"/>
              <w:rPr>
                <w:color w:val="000000"/>
                <w:shd w:val="clear" w:color="auto" w:fill="FFFFFF"/>
                <w:lang w:val="uz-Cyrl-UZ" w:eastAsia="uz-Cyrl-UZ"/>
              </w:rPr>
            </w:pPr>
            <w:r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применимого поля.</w:t>
            </w:r>
          </w:p>
        </w:tc>
        <w:tc>
          <w:tcPr>
            <w:tcW w:w="4559" w:type="dxa"/>
            <w:vAlign w:val="center"/>
          </w:tcPr>
          <w:p w:rsidR="008C0AF5" w:rsidRPr="009D576F" w:rsidRDefault="00563F7D" w:rsidP="005019AC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  <w:rPr>
                <w:lang w:val="uz-Cyrl-UZ"/>
              </w:rPr>
            </w:pPr>
            <w:r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Электронная пломба</w:t>
            </w:r>
            <w:r w:rsidR="00963E92"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 xml:space="preserve"> применяется в таможенных органах в процессе установления удаленного таможенного контроля товаров и транспортных средств.</w:t>
            </w:r>
          </w:p>
        </w:tc>
      </w:tr>
      <w:tr w:rsidR="008C0AF5" w:rsidRPr="009D576F" w:rsidTr="009D576F">
        <w:trPr>
          <w:jc w:val="center"/>
        </w:trPr>
        <w:tc>
          <w:tcPr>
            <w:tcW w:w="704" w:type="dxa"/>
            <w:vAlign w:val="center"/>
          </w:tcPr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</w:pPr>
            <w:r w:rsidRPr="009D576F"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  <w:t>2.</w:t>
            </w:r>
          </w:p>
        </w:tc>
        <w:tc>
          <w:tcPr>
            <w:tcW w:w="4135" w:type="dxa"/>
            <w:vAlign w:val="center"/>
          </w:tcPr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1) </w:t>
            </w:r>
            <w:r w:rsidR="00963E92"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Электронные пломбы должны соответствовать следующим требованиям.</w:t>
            </w: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9D576F" w:rsidRDefault="00AB302C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9D576F" w:rsidRDefault="00AB302C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9D576F" w:rsidRDefault="00AB302C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9D576F" w:rsidRDefault="00AB302C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AB302C" w:rsidRPr="009D576F" w:rsidRDefault="00AB302C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</w:p>
          <w:p w:rsidR="008C0AF5" w:rsidRPr="009D576F" w:rsidRDefault="00963E92" w:rsidP="008E3199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sz w:val="26"/>
                <w:szCs w:val="26"/>
                <w:shd w:val="clear" w:color="auto" w:fill="FFFFFF"/>
                <w:lang w:val="uz-Cyrl-UZ" w:eastAsia="uz-Cyrl-UZ"/>
              </w:rPr>
            </w:pPr>
            <w:r w:rsidRPr="009D576F">
              <w:rPr>
                <w:rStyle w:val="212pt2"/>
                <w:sz w:val="26"/>
                <w:szCs w:val="26"/>
                <w:lang w:val="uz-Cyrl-UZ" w:eastAsia="uz-Cyrl-UZ"/>
              </w:rPr>
              <w:t>2) 8 видов предупреждающего сигнала.</w:t>
            </w:r>
            <w:r w:rsidR="008C0AF5" w:rsidRPr="009D576F">
              <w:rPr>
                <w:rStyle w:val="212pt2"/>
                <w:sz w:val="26"/>
                <w:szCs w:val="26"/>
                <w:lang w:val="uz-Cyrl-UZ" w:eastAsia="uz-Cyrl-UZ"/>
              </w:rPr>
              <w:t>.</w:t>
            </w:r>
          </w:p>
        </w:tc>
        <w:tc>
          <w:tcPr>
            <w:tcW w:w="4559" w:type="dxa"/>
            <w:vAlign w:val="center"/>
          </w:tcPr>
          <w:p w:rsidR="00963E92" w:rsidRPr="009D576F" w:rsidRDefault="00963E92" w:rsidP="008C0AF5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  <w:r w:rsidRPr="009D576F">
              <w:rPr>
                <w:lang w:val="uz-Cyrl-UZ"/>
              </w:rPr>
              <w:t>- без</w:t>
            </w:r>
            <w:r w:rsidR="00563F7D" w:rsidRPr="009D576F">
              <w:rPr>
                <w:lang w:val="uz-Cyrl-UZ"/>
              </w:rPr>
              <w:t xml:space="preserve"> наличия</w:t>
            </w:r>
            <w:r w:rsidR="00563F7D" w:rsidRPr="009D576F">
              <w:t xml:space="preserve"> фиксаций</w:t>
            </w:r>
            <w:r w:rsidRPr="009D576F">
              <w:t xml:space="preserve"> на винты;</w:t>
            </w:r>
          </w:p>
          <w:p w:rsidR="00963E92" w:rsidRPr="009D576F" w:rsidRDefault="00963E92" w:rsidP="008C0AF5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  <w:r w:rsidRPr="009D576F">
              <w:t>- обнаружение наклона, вибрации;</w:t>
            </w:r>
          </w:p>
          <w:p w:rsidR="00963E92" w:rsidRPr="009D576F" w:rsidRDefault="00963E92" w:rsidP="008C0AF5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  <w:r w:rsidRPr="009D576F">
              <w:t xml:space="preserve">- запись </w:t>
            </w:r>
            <w:r w:rsidR="00563F7D" w:rsidRPr="009D576F">
              <w:t xml:space="preserve">на карту памяти </w:t>
            </w:r>
            <w:r w:rsidRPr="009D576F">
              <w:t>мест, где отсутствует полноценная мобильная связь, и передача данных с появлением связи;</w:t>
            </w:r>
          </w:p>
          <w:p w:rsidR="00963E92" w:rsidRPr="009D576F" w:rsidRDefault="00963E92" w:rsidP="008C0AF5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  <w:r w:rsidRPr="009D576F">
              <w:t xml:space="preserve">- емкость </w:t>
            </w:r>
            <w:r w:rsidR="00563F7D" w:rsidRPr="009D576F">
              <w:t>аккумулятора,</w:t>
            </w:r>
            <w:r w:rsidRPr="009D576F">
              <w:t xml:space="preserve"> </w:t>
            </w:r>
            <w:r w:rsidR="00563F7D" w:rsidRPr="009D576F">
              <w:t xml:space="preserve">хватающего на </w:t>
            </w:r>
            <w:r w:rsidRPr="009D576F">
              <w:t>не менее 10 (десяти) дней;</w:t>
            </w:r>
          </w:p>
          <w:p w:rsidR="00963E92" w:rsidRPr="009D576F" w:rsidRDefault="00963E92" w:rsidP="008C0AF5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  <w:r w:rsidRPr="009D576F">
              <w:t>- </w:t>
            </w:r>
            <w:r w:rsidR="004325BF" w:rsidRPr="009D576F">
              <w:t xml:space="preserve">поддержка </w:t>
            </w:r>
            <w:r w:rsidRPr="009D576F">
              <w:t>GPRS/SMS</w:t>
            </w:r>
            <w:r w:rsidR="004325BF" w:rsidRPr="009D576F">
              <w:t>;</w:t>
            </w:r>
          </w:p>
          <w:p w:rsidR="00963E92" w:rsidRPr="009D576F" w:rsidRDefault="00963E92" w:rsidP="008C0AF5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  <w:r w:rsidRPr="009D576F">
              <w:t>- удалённая разблокировка по команде</w:t>
            </w:r>
            <w:r w:rsidR="004325BF" w:rsidRPr="009D576F">
              <w:t>;</w:t>
            </w:r>
          </w:p>
          <w:p w:rsidR="004325BF" w:rsidRPr="009D576F" w:rsidRDefault="004325BF" w:rsidP="004325BF">
            <w:pPr>
              <w:pStyle w:val="21"/>
              <w:spacing w:line="267" w:lineRule="exact"/>
              <w:ind w:left="-132" w:right="-61"/>
              <w:jc w:val="center"/>
            </w:pPr>
            <w:r w:rsidRPr="009D576F">
              <w:t>- защита от влаги IP67;</w:t>
            </w:r>
          </w:p>
          <w:p w:rsidR="004325BF" w:rsidRPr="009D576F" w:rsidRDefault="004325BF" w:rsidP="004325BF">
            <w:pPr>
              <w:pStyle w:val="21"/>
              <w:spacing w:line="267" w:lineRule="exact"/>
              <w:ind w:left="-132" w:right="-61"/>
              <w:jc w:val="center"/>
            </w:pPr>
            <w:r w:rsidRPr="009D576F">
              <w:t>- влажность 5% -99%;</w:t>
            </w:r>
          </w:p>
          <w:p w:rsidR="004325BF" w:rsidRPr="009D576F" w:rsidRDefault="004325BF" w:rsidP="004325BF">
            <w:pPr>
              <w:pStyle w:val="21"/>
              <w:spacing w:line="267" w:lineRule="exact"/>
              <w:ind w:left="-132" w:right="-61"/>
              <w:jc w:val="center"/>
            </w:pPr>
            <w:r w:rsidRPr="009D576F">
              <w:t>- температура хранения -40°C+80°C;</w:t>
            </w:r>
          </w:p>
          <w:p w:rsidR="004325BF" w:rsidRPr="009D576F" w:rsidRDefault="004325BF" w:rsidP="004325BF">
            <w:pPr>
              <w:pStyle w:val="21"/>
              <w:spacing w:line="267" w:lineRule="exact"/>
              <w:ind w:left="-132" w:right="-61"/>
              <w:jc w:val="center"/>
            </w:pPr>
            <w:r w:rsidRPr="009D576F">
              <w:t>- рабочая температура -20°C+ 60°C;</w:t>
            </w:r>
          </w:p>
          <w:p w:rsidR="00963E92" w:rsidRPr="009D576F" w:rsidRDefault="004325BF" w:rsidP="004325BF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  <w:r w:rsidRPr="009D576F">
              <w:t>- GSM модули в единицах частоты (</w:t>
            </w:r>
            <w:proofErr w:type="gramStart"/>
            <w:r w:rsidR="00563F7D" w:rsidRPr="009D576F">
              <w:t>например</w:t>
            </w:r>
            <w:proofErr w:type="gramEnd"/>
            <w:r w:rsidRPr="009D576F">
              <w:t>: 850/900/1800/1900).</w:t>
            </w:r>
          </w:p>
          <w:p w:rsidR="00963E92" w:rsidRPr="009D576F" w:rsidRDefault="00963E92" w:rsidP="008C0AF5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</w:pPr>
          </w:p>
          <w:p w:rsidR="008C0AF5" w:rsidRPr="009D576F" w:rsidRDefault="008C0AF5" w:rsidP="005019AC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</w:p>
          <w:p w:rsidR="00C52654" w:rsidRPr="009D576F" w:rsidRDefault="00C52654" w:rsidP="00C52654">
            <w:pPr>
              <w:pStyle w:val="21"/>
              <w:spacing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>- обрезка троса,</w:t>
            </w:r>
          </w:p>
          <w:p w:rsidR="00C52654" w:rsidRPr="009D576F" w:rsidRDefault="00C52654" w:rsidP="00C52654">
            <w:pPr>
              <w:pStyle w:val="21"/>
              <w:spacing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 xml:space="preserve">- удар </w:t>
            </w:r>
            <w:r w:rsidR="00987CC1" w:rsidRPr="009D576F">
              <w:rPr>
                <w:rStyle w:val="212pt2"/>
                <w:sz w:val="26"/>
                <w:szCs w:val="26"/>
                <w:lang w:val="uz-Cyrl-UZ"/>
              </w:rPr>
              <w:t>(</w:t>
            </w:r>
            <w:r w:rsidRPr="009D576F">
              <w:rPr>
                <w:rStyle w:val="212pt2"/>
                <w:sz w:val="26"/>
                <w:szCs w:val="26"/>
                <w:lang w:val="uz-Cyrl-UZ"/>
              </w:rPr>
              <w:t xml:space="preserve">по </w:t>
            </w:r>
            <w:r w:rsidR="004B6DBC" w:rsidRPr="009D576F">
              <w:rPr>
                <w:rStyle w:val="212pt2"/>
                <w:sz w:val="26"/>
                <w:szCs w:val="26"/>
                <w:lang w:val="uz-Cyrl-UZ"/>
              </w:rPr>
              <w:t>электронны</w:t>
            </w:r>
            <w:r w:rsidRPr="009D576F">
              <w:rPr>
                <w:rStyle w:val="212pt2"/>
                <w:sz w:val="26"/>
                <w:szCs w:val="26"/>
                <w:lang w:val="uz-Cyrl-UZ"/>
              </w:rPr>
              <w:t>м пломбам</w:t>
            </w:r>
            <w:r w:rsidR="00987CC1" w:rsidRPr="009D576F">
              <w:rPr>
                <w:rStyle w:val="212pt2"/>
                <w:sz w:val="26"/>
                <w:szCs w:val="26"/>
                <w:lang w:val="uz-Cyrl-UZ"/>
              </w:rPr>
              <w:t>)</w:t>
            </w:r>
            <w:r w:rsidRPr="009D576F">
              <w:rPr>
                <w:rStyle w:val="212pt2"/>
                <w:sz w:val="26"/>
                <w:szCs w:val="26"/>
                <w:lang w:val="uz-Cyrl-UZ"/>
              </w:rPr>
              <w:t>,</w:t>
            </w:r>
          </w:p>
          <w:p w:rsidR="00C52654" w:rsidRPr="009D576F" w:rsidRDefault="00C52654" w:rsidP="00C52654">
            <w:pPr>
              <w:pStyle w:val="21"/>
              <w:spacing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 xml:space="preserve">- </w:t>
            </w:r>
            <w:r w:rsidR="004B6DBC" w:rsidRPr="009D576F">
              <w:rPr>
                <w:rStyle w:val="212pt2"/>
                <w:sz w:val="26"/>
                <w:szCs w:val="26"/>
                <w:lang w:val="uz-Cyrl-UZ"/>
              </w:rPr>
              <w:t>несанкционированное</w:t>
            </w:r>
            <w:r w:rsidRPr="009D576F">
              <w:rPr>
                <w:rStyle w:val="212pt2"/>
                <w:sz w:val="26"/>
                <w:szCs w:val="26"/>
                <w:lang w:val="uz-Cyrl-UZ"/>
              </w:rPr>
              <w:t xml:space="preserve"> открытие замка,</w:t>
            </w:r>
          </w:p>
          <w:p w:rsidR="00C52654" w:rsidRPr="009D576F" w:rsidRDefault="00C52654" w:rsidP="00C52654">
            <w:pPr>
              <w:pStyle w:val="21"/>
              <w:spacing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>- неправильный набор пароля,</w:t>
            </w:r>
          </w:p>
          <w:p w:rsidR="00C52654" w:rsidRPr="009D576F" w:rsidRDefault="00C52654" w:rsidP="00C52654">
            <w:pPr>
              <w:pStyle w:val="21"/>
              <w:spacing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>- вход (выход)в гео зону</w:t>
            </w:r>
            <w:r w:rsidR="004B6DBC" w:rsidRPr="009D576F">
              <w:rPr>
                <w:rStyle w:val="212pt2"/>
                <w:sz w:val="26"/>
                <w:szCs w:val="26"/>
                <w:lang w:val="uz-Cyrl-UZ"/>
              </w:rPr>
              <w:t>,</w:t>
            </w:r>
          </w:p>
          <w:p w:rsidR="00C52654" w:rsidRPr="009D576F" w:rsidRDefault="00C52654" w:rsidP="00C52654">
            <w:pPr>
              <w:pStyle w:val="21"/>
              <w:spacing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>изменение маршрута</w:t>
            </w:r>
          </w:p>
          <w:p w:rsidR="00C52654" w:rsidRPr="009D576F" w:rsidRDefault="00C52654" w:rsidP="00C52654">
            <w:pPr>
              <w:pStyle w:val="21"/>
              <w:spacing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>- низкий уровень заряда батареи,</w:t>
            </w:r>
          </w:p>
          <w:p w:rsidR="008C0AF5" w:rsidRPr="009D576F" w:rsidRDefault="00C52654" w:rsidP="00C52654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9D576F">
              <w:rPr>
                <w:rStyle w:val="212pt2"/>
                <w:sz w:val="26"/>
                <w:szCs w:val="26"/>
                <w:lang w:val="uz-Cyrl-UZ"/>
              </w:rPr>
              <w:t>- открытие задн</w:t>
            </w:r>
            <w:r w:rsidR="004B6DBC" w:rsidRPr="009D576F">
              <w:rPr>
                <w:rStyle w:val="212pt2"/>
                <w:sz w:val="26"/>
                <w:szCs w:val="26"/>
                <w:lang w:val="uz-Cyrl-UZ"/>
              </w:rPr>
              <w:t>ей</w:t>
            </w:r>
            <w:r w:rsidRPr="009D576F">
              <w:rPr>
                <w:rStyle w:val="212pt2"/>
                <w:sz w:val="26"/>
                <w:szCs w:val="26"/>
                <w:lang w:val="uz-Cyrl-UZ"/>
              </w:rPr>
              <w:t xml:space="preserve"> крышк</w:t>
            </w:r>
            <w:r w:rsidR="004B6DBC" w:rsidRPr="009D576F">
              <w:rPr>
                <w:rStyle w:val="212pt2"/>
                <w:sz w:val="26"/>
                <w:szCs w:val="26"/>
                <w:lang w:val="uz-Cyrl-UZ"/>
              </w:rPr>
              <w:t>и</w:t>
            </w:r>
            <w:r w:rsidRPr="009D576F">
              <w:rPr>
                <w:rStyle w:val="212pt2"/>
                <w:sz w:val="26"/>
                <w:szCs w:val="26"/>
                <w:lang w:val="uz-Cyrl-UZ"/>
              </w:rPr>
              <w:t>.</w:t>
            </w:r>
          </w:p>
        </w:tc>
      </w:tr>
      <w:tr w:rsidR="008C0AF5" w:rsidRPr="009D576F" w:rsidTr="009D576F">
        <w:trPr>
          <w:trHeight w:val="1664"/>
          <w:jc w:val="center"/>
        </w:trPr>
        <w:tc>
          <w:tcPr>
            <w:tcW w:w="704" w:type="dxa"/>
            <w:vAlign w:val="center"/>
          </w:tcPr>
          <w:p w:rsidR="008C0AF5" w:rsidRPr="009D576F" w:rsidRDefault="008C0AF5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</w:pPr>
            <w:r w:rsidRPr="009D576F">
              <w:rPr>
                <w:rStyle w:val="60"/>
                <w:b/>
                <w:color w:val="000000"/>
                <w:sz w:val="26"/>
                <w:szCs w:val="26"/>
                <w:u w:val="none"/>
                <w:lang w:val="uz-Cyrl-UZ" w:eastAsia="uz-Cyrl-UZ"/>
              </w:rPr>
              <w:t>3.</w:t>
            </w:r>
          </w:p>
        </w:tc>
        <w:tc>
          <w:tcPr>
            <w:tcW w:w="4135" w:type="dxa"/>
            <w:vAlign w:val="center"/>
          </w:tcPr>
          <w:p w:rsidR="008C0AF5" w:rsidRPr="009D576F" w:rsidRDefault="00FD4FAE" w:rsidP="005019AC">
            <w:pPr>
              <w:pStyle w:val="61"/>
              <w:shd w:val="clear" w:color="auto" w:fill="auto"/>
              <w:spacing w:before="0"/>
              <w:ind w:right="-119"/>
              <w:jc w:val="center"/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</w:pPr>
            <w:r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Использование электронных пломб</w:t>
            </w:r>
            <w:r w:rsidR="008C0AF5" w:rsidRPr="009D576F">
              <w:rPr>
                <w:rStyle w:val="212pt2"/>
                <w:color w:val="000000"/>
                <w:sz w:val="26"/>
                <w:szCs w:val="26"/>
                <w:lang w:val="uz-Cyrl-UZ" w:eastAsia="uz-Cyrl-UZ"/>
              </w:rPr>
              <w:t>.</w:t>
            </w:r>
          </w:p>
        </w:tc>
        <w:tc>
          <w:tcPr>
            <w:tcW w:w="4559" w:type="dxa"/>
            <w:vAlign w:val="center"/>
          </w:tcPr>
          <w:p w:rsidR="008C0AF5" w:rsidRPr="009D576F" w:rsidRDefault="00FD4FAE" w:rsidP="004B6DBC">
            <w:pPr>
              <w:pStyle w:val="21"/>
              <w:shd w:val="clear" w:color="auto" w:fill="auto"/>
              <w:spacing w:before="0" w:line="267" w:lineRule="exact"/>
              <w:ind w:left="-132" w:right="-61"/>
              <w:jc w:val="center"/>
              <w:rPr>
                <w:rStyle w:val="212pt2"/>
                <w:sz w:val="26"/>
                <w:szCs w:val="26"/>
                <w:lang w:val="uz-Cyrl-UZ" w:eastAsia="uz-Cyrl-UZ"/>
              </w:rPr>
            </w:pPr>
            <w:r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Электронный наполнитель </w:t>
            </w:r>
            <w:r w:rsidR="004B6DBC" w:rsidRPr="009D576F">
              <w:rPr>
                <w:rStyle w:val="212pt2"/>
                <w:sz w:val="26"/>
                <w:szCs w:val="26"/>
                <w:lang w:val="uz-Cyrl-UZ" w:eastAsia="uz-Cyrl-UZ"/>
              </w:rPr>
              <w:t>должен быть удобным</w:t>
            </w:r>
            <w:r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 для ручной установки,</w:t>
            </w:r>
            <w:r w:rsidR="004B6DBC"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 наполнитель должен быть надежно,</w:t>
            </w:r>
            <w:r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 </w:t>
            </w:r>
            <w:r w:rsidR="004B6DBC" w:rsidRPr="009D576F">
              <w:rPr>
                <w:rStyle w:val="212pt2"/>
                <w:sz w:val="26"/>
                <w:szCs w:val="26"/>
                <w:lang w:val="uz-Cyrl-UZ" w:eastAsia="uz-Cyrl-UZ"/>
              </w:rPr>
              <w:t>равномерно</w:t>
            </w:r>
            <w:r w:rsidR="004B6DBC"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 и </w:t>
            </w:r>
            <w:r w:rsidR="004B6DBC" w:rsidRPr="009D576F">
              <w:rPr>
                <w:rStyle w:val="212pt2"/>
                <w:sz w:val="26"/>
                <w:szCs w:val="26"/>
                <w:lang w:val="uz-Cyrl-UZ" w:eastAsia="uz-Cyrl-UZ"/>
              </w:rPr>
              <w:t>без затруднений</w:t>
            </w:r>
            <w:r w:rsidR="004B6DBC"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 фиксируемым</w:t>
            </w:r>
            <w:r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, наполнитель не должен защемляться при фиксации стального каната (должен быть стальной </w:t>
            </w:r>
            <w:r w:rsidR="004B6DBC" w:rsidRPr="009D576F">
              <w:rPr>
                <w:rStyle w:val="212pt2"/>
                <w:sz w:val="26"/>
                <w:szCs w:val="26"/>
                <w:lang w:val="uz-Cyrl-UZ" w:eastAsia="uz-Cyrl-UZ"/>
              </w:rPr>
              <w:t>трос</w:t>
            </w:r>
            <w:r w:rsidRPr="009D576F">
              <w:rPr>
                <w:rStyle w:val="212pt2"/>
                <w:sz w:val="26"/>
                <w:szCs w:val="26"/>
                <w:lang w:val="uz-Cyrl-UZ" w:eastAsia="uz-Cyrl-UZ"/>
              </w:rPr>
              <w:t xml:space="preserve"> из нержавеющей стали).</w:t>
            </w:r>
          </w:p>
        </w:tc>
      </w:tr>
    </w:tbl>
    <w:p w:rsidR="00597DAD" w:rsidRPr="009D576F" w:rsidRDefault="00597DAD" w:rsidP="00963E9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97DAD" w:rsidRPr="009D576F" w:rsidSect="00DB1978">
      <w:pgSz w:w="11900" w:h="16840"/>
      <w:pgMar w:top="709" w:right="354" w:bottom="426" w:left="135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F5"/>
    <w:rsid w:val="000566A6"/>
    <w:rsid w:val="0025140B"/>
    <w:rsid w:val="00313BC6"/>
    <w:rsid w:val="004325BF"/>
    <w:rsid w:val="004B6DBC"/>
    <w:rsid w:val="00563F7D"/>
    <w:rsid w:val="00587A3A"/>
    <w:rsid w:val="00597DAD"/>
    <w:rsid w:val="006B7398"/>
    <w:rsid w:val="007F2144"/>
    <w:rsid w:val="00856A0B"/>
    <w:rsid w:val="008C0AF5"/>
    <w:rsid w:val="008E3199"/>
    <w:rsid w:val="00963E92"/>
    <w:rsid w:val="00987CC1"/>
    <w:rsid w:val="009D576F"/>
    <w:rsid w:val="00AB302C"/>
    <w:rsid w:val="00AF7D0E"/>
    <w:rsid w:val="00B844C9"/>
    <w:rsid w:val="00BB44F6"/>
    <w:rsid w:val="00C52654"/>
    <w:rsid w:val="00D5332E"/>
    <w:rsid w:val="00D8532F"/>
    <w:rsid w:val="00DB1978"/>
    <w:rsid w:val="00E446C1"/>
    <w:rsid w:val="00FB6E26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2D35"/>
  <w15:chartTrackingRefBased/>
  <w15:docId w15:val="{F4A16540-5B87-48AD-BD56-A1F9FBC2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z-Cyrl-UZ"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8C0A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8C0AF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8C0AF5"/>
    <w:rPr>
      <w:rFonts w:ascii="Times New Roman" w:hAnsi="Times New Roman" w:cs="Times New Roman"/>
      <w:shd w:val="clear" w:color="auto" w:fill="FFFFFF"/>
    </w:rPr>
  </w:style>
  <w:style w:type="character" w:customStyle="1" w:styleId="611">
    <w:name w:val="Основной текст (6) + 11"/>
    <w:aliases w:val="5 pt7,Полужирный"/>
    <w:basedOn w:val="6"/>
    <w:uiPriority w:val="99"/>
    <w:rsid w:val="008C0A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8C0AF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2pt2">
    <w:name w:val="Основной текст (2) + 12 pt2"/>
    <w:basedOn w:val="2"/>
    <w:uiPriority w:val="99"/>
    <w:rsid w:val="008C0AF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6,Полужирный1"/>
    <w:basedOn w:val="2"/>
    <w:uiPriority w:val="99"/>
    <w:rsid w:val="008C0A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C0AF5"/>
    <w:pPr>
      <w:shd w:val="clear" w:color="auto" w:fill="FFFFFF"/>
      <w:spacing w:after="42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8C0AF5"/>
    <w:pPr>
      <w:shd w:val="clear" w:color="auto" w:fill="FFFFFF"/>
      <w:spacing w:before="60" w:line="36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ru-RU" w:eastAsia="en-US"/>
    </w:rPr>
  </w:style>
  <w:style w:type="paragraph" w:customStyle="1" w:styleId="61">
    <w:name w:val="Основной текст (6)1"/>
    <w:basedOn w:val="a"/>
    <w:link w:val="6"/>
    <w:uiPriority w:val="99"/>
    <w:rsid w:val="008C0AF5"/>
    <w:pPr>
      <w:shd w:val="clear" w:color="auto" w:fill="FFFFFF"/>
      <w:spacing w:before="180" w:line="267" w:lineRule="exact"/>
    </w:pPr>
    <w:rPr>
      <w:rFonts w:ascii="Times New Roman" w:eastAsiaTheme="minorHAnsi" w:hAnsi="Times New Roman" w:cs="Times New Roman"/>
      <w:color w:val="auto"/>
      <w:sz w:val="22"/>
      <w:szCs w:val="22"/>
      <w:lang w:val="ru-RU" w:eastAsia="en-US"/>
    </w:rPr>
  </w:style>
  <w:style w:type="table" w:styleId="a3">
    <w:name w:val="Table Grid"/>
    <w:basedOn w:val="a1"/>
    <w:uiPriority w:val="39"/>
    <w:rsid w:val="008C0AF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C0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A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40B"/>
    <w:rPr>
      <w:rFonts w:ascii="Segoe UI" w:eastAsia="Arial Unicode MS" w:hAnsi="Segoe UI" w:cs="Segoe UI"/>
      <w:color w:val="000000"/>
      <w:sz w:val="18"/>
      <w:szCs w:val="18"/>
      <w:lang w:val="uz-Cyrl-UZ"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2021-07-31T08:05:00Z</cp:lastPrinted>
  <dcterms:created xsi:type="dcterms:W3CDTF">2020-12-02T11:59:00Z</dcterms:created>
  <dcterms:modified xsi:type="dcterms:W3CDTF">2021-08-09T14:07:00Z</dcterms:modified>
</cp:coreProperties>
</file>